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DC96" w14:textId="522B466F" w:rsidR="005B711A" w:rsidRPr="005B711A" w:rsidRDefault="005B711A" w:rsidP="005B71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711A">
        <w:rPr>
          <w:rFonts w:ascii="Times New Roman" w:hAnsi="Times New Roman" w:cs="Times New Roman"/>
          <w:b/>
          <w:bCs/>
          <w:sz w:val="24"/>
          <w:szCs w:val="24"/>
          <w:u w:val="single"/>
        </w:rPr>
        <w:t>Low-Residency Graduate Education Program: General Information Form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0"/>
        <w:gridCol w:w="1245"/>
        <w:gridCol w:w="360"/>
        <w:gridCol w:w="6835"/>
      </w:tblGrid>
      <w:tr w:rsidR="00DF1449" w:rsidRPr="009F6054" w14:paraId="4FDC8E12" w14:textId="77777777" w:rsidTr="00DF1449">
        <w:trPr>
          <w:trHeight w:val="569"/>
        </w:trPr>
        <w:tc>
          <w:tcPr>
            <w:tcW w:w="910" w:type="dxa"/>
            <w:vAlign w:val="bottom"/>
          </w:tcPr>
          <w:p w14:paraId="1D2CC7E6" w14:textId="49E58643" w:rsidR="00DF1449" w:rsidRPr="009F6054" w:rsidRDefault="00DF1449" w:rsidP="00DF14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8440" w:type="dxa"/>
            <w:gridSpan w:val="3"/>
            <w:vAlign w:val="center"/>
          </w:tcPr>
          <w:p w14:paraId="323900B2" w14:textId="1653913F" w:rsidR="00DF1449" w:rsidRPr="009F6054" w:rsidRDefault="00DF1449" w:rsidP="00DF14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449" w:rsidRPr="009F6054" w14:paraId="6C93D3E3" w14:textId="77777777" w:rsidTr="00DF1449">
        <w:trPr>
          <w:trHeight w:val="567"/>
        </w:trPr>
        <w:tc>
          <w:tcPr>
            <w:tcW w:w="910" w:type="dxa"/>
            <w:vAlign w:val="bottom"/>
          </w:tcPr>
          <w:p w14:paraId="5F48D0C9" w14:textId="52C7065D" w:rsidR="00DF1449" w:rsidRPr="009F6054" w:rsidRDefault="00DF1449" w:rsidP="00DF14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Rank:</w:t>
            </w:r>
          </w:p>
        </w:tc>
        <w:tc>
          <w:tcPr>
            <w:tcW w:w="8440" w:type="dxa"/>
            <w:gridSpan w:val="3"/>
            <w:vAlign w:val="center"/>
          </w:tcPr>
          <w:p w14:paraId="7BFE79CE" w14:textId="58696B5E" w:rsidR="00DF1449" w:rsidRPr="009F6054" w:rsidRDefault="00DF1449" w:rsidP="00DF14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449" w:rsidRPr="009F6054" w14:paraId="425D76E4" w14:textId="77777777" w:rsidTr="00DF1449">
        <w:trPr>
          <w:trHeight w:val="567"/>
        </w:trPr>
        <w:tc>
          <w:tcPr>
            <w:tcW w:w="2155" w:type="dxa"/>
            <w:gridSpan w:val="2"/>
            <w:vAlign w:val="bottom"/>
          </w:tcPr>
          <w:p w14:paraId="71800C6B" w14:textId="397DE800" w:rsidR="00DF1449" w:rsidRPr="009F6054" w:rsidRDefault="00DF1449" w:rsidP="00DF14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MOS/Community:</w:t>
            </w:r>
          </w:p>
        </w:tc>
        <w:tc>
          <w:tcPr>
            <w:tcW w:w="7195" w:type="dxa"/>
            <w:gridSpan w:val="2"/>
            <w:vAlign w:val="center"/>
          </w:tcPr>
          <w:p w14:paraId="7E3495A3" w14:textId="757DADC3" w:rsidR="00DF1449" w:rsidRPr="009F6054" w:rsidRDefault="00DF1449" w:rsidP="00DF14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1449" w:rsidRPr="009F6054" w14:paraId="19E85C17" w14:textId="77777777" w:rsidTr="00DF1449">
        <w:trPr>
          <w:trHeight w:val="567"/>
        </w:trPr>
        <w:tc>
          <w:tcPr>
            <w:tcW w:w="2515" w:type="dxa"/>
            <w:gridSpan w:val="3"/>
            <w:vAlign w:val="bottom"/>
          </w:tcPr>
          <w:p w14:paraId="3ACD6A8E" w14:textId="384C06C3" w:rsidR="00DF1449" w:rsidRPr="009F6054" w:rsidRDefault="00DF1449" w:rsidP="00DF14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Duty Station:</w:t>
            </w:r>
          </w:p>
        </w:tc>
        <w:tc>
          <w:tcPr>
            <w:tcW w:w="6835" w:type="dxa"/>
            <w:vAlign w:val="center"/>
          </w:tcPr>
          <w:p w14:paraId="16A6D93B" w14:textId="705CFFC7" w:rsidR="00DF1449" w:rsidRPr="009F6054" w:rsidRDefault="00DF1449" w:rsidP="00DF14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48A78C" w14:textId="77777777" w:rsidR="00C024DD" w:rsidRDefault="00C024DD" w:rsidP="005B7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46FAF6" w14:textId="146B6685" w:rsidR="005B711A" w:rsidRDefault="005B711A" w:rsidP="005B71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711A">
        <w:rPr>
          <w:rFonts w:ascii="Times New Roman" w:hAnsi="Times New Roman" w:cs="Times New Roman"/>
          <w:b/>
          <w:bCs/>
          <w:sz w:val="24"/>
          <w:szCs w:val="24"/>
        </w:rPr>
        <w:t xml:space="preserve">Please provide information regarding your next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B711A">
        <w:rPr>
          <w:rFonts w:ascii="Times New Roman" w:hAnsi="Times New Roman" w:cs="Times New Roman"/>
          <w:b/>
          <w:bCs/>
          <w:sz w:val="24"/>
          <w:szCs w:val="24"/>
        </w:rPr>
        <w:t xml:space="preserve">ermanent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B711A">
        <w:rPr>
          <w:rFonts w:ascii="Times New Roman" w:hAnsi="Times New Roman" w:cs="Times New Roman"/>
          <w:b/>
          <w:bCs/>
          <w:sz w:val="24"/>
          <w:szCs w:val="24"/>
        </w:rPr>
        <w:t xml:space="preserve">hange of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B711A">
        <w:rPr>
          <w:rFonts w:ascii="Times New Roman" w:hAnsi="Times New Roman" w:cs="Times New Roman"/>
          <w:b/>
          <w:bCs/>
          <w:sz w:val="24"/>
          <w:szCs w:val="24"/>
        </w:rPr>
        <w:t>tation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(PCS)</w:t>
      </w:r>
      <w:r w:rsidRPr="005B71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DF1449" w:rsidRPr="00DF1449" w14:paraId="654A9014" w14:textId="77777777" w:rsidTr="00DF1449">
        <w:trPr>
          <w:trHeight w:val="280"/>
        </w:trPr>
        <w:tc>
          <w:tcPr>
            <w:tcW w:w="1705" w:type="dxa"/>
            <w:vAlign w:val="bottom"/>
          </w:tcPr>
          <w:p w14:paraId="55310957" w14:textId="77777777" w:rsidR="00DF1449" w:rsidRDefault="00DF1449" w:rsidP="00DF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4F6AA" w14:textId="1B598ADD" w:rsidR="00DF1449" w:rsidRPr="00DF1449" w:rsidRDefault="00DF1449" w:rsidP="00DF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49">
              <w:rPr>
                <w:rFonts w:ascii="Times New Roman" w:hAnsi="Times New Roman" w:cs="Times New Roman"/>
                <w:sz w:val="24"/>
                <w:szCs w:val="24"/>
              </w:rPr>
              <w:t>PCS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 w:rsidRPr="00DF1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45" w:type="dxa"/>
            <w:vAlign w:val="center"/>
          </w:tcPr>
          <w:p w14:paraId="7F1F0D34" w14:textId="46E8B1E5" w:rsidR="00DF1449" w:rsidRPr="00DF1449" w:rsidRDefault="00DF1449" w:rsidP="00DF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49" w:rsidRPr="00DF1449" w14:paraId="0E732DB4" w14:textId="77777777" w:rsidTr="00DF1449">
        <w:trPr>
          <w:trHeight w:val="280"/>
        </w:trPr>
        <w:tc>
          <w:tcPr>
            <w:tcW w:w="1705" w:type="dxa"/>
            <w:vAlign w:val="bottom"/>
          </w:tcPr>
          <w:p w14:paraId="19EF087E" w14:textId="77777777" w:rsidR="00DF1449" w:rsidRDefault="00DF1449" w:rsidP="00DF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9A7DE" w14:textId="55402C44" w:rsidR="00DF1449" w:rsidRPr="00DF1449" w:rsidRDefault="00DF1449" w:rsidP="00DF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49">
              <w:rPr>
                <w:rFonts w:ascii="Times New Roman" w:hAnsi="Times New Roman" w:cs="Times New Roman"/>
                <w:sz w:val="24"/>
                <w:szCs w:val="24"/>
              </w:rPr>
              <w:t>PCS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Location</w:t>
            </w:r>
            <w:r w:rsidRPr="00DF1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45" w:type="dxa"/>
            <w:vAlign w:val="center"/>
          </w:tcPr>
          <w:p w14:paraId="2B2A3D02" w14:textId="6BD1626C" w:rsidR="00DF1449" w:rsidRPr="00DF1449" w:rsidRDefault="00DF1449" w:rsidP="00DF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089DA" w14:textId="77777777" w:rsidR="00DF1449" w:rsidRDefault="00DF1449" w:rsidP="005B71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31102A" w14:textId="03C53B6D" w:rsidR="00DF1449" w:rsidRPr="00924663" w:rsidRDefault="00924663" w:rsidP="005B71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Selection Committee will take applicants preference in consideration when deciding on final candidates. </w:t>
      </w:r>
      <w:r w:rsidRPr="00924663">
        <w:rPr>
          <w:rFonts w:ascii="Times New Roman" w:hAnsi="Times New Roman" w:cs="Times New Roman"/>
          <w:b/>
          <w:bCs/>
          <w:sz w:val="24"/>
          <w:szCs w:val="24"/>
        </w:rPr>
        <w:t>Please list your top 5 LGEP partner school programs in order from most preferred to least.</w:t>
      </w:r>
    </w:p>
    <w:tbl>
      <w:tblPr>
        <w:tblStyle w:val="TableGrid"/>
        <w:tblW w:w="9335" w:type="dxa"/>
        <w:tblInd w:w="720" w:type="dxa"/>
        <w:tblLook w:val="04A0" w:firstRow="1" w:lastRow="0" w:firstColumn="1" w:lastColumn="0" w:noHBand="0" w:noVBand="1"/>
      </w:tblPr>
      <w:tblGrid>
        <w:gridCol w:w="9335"/>
      </w:tblGrid>
      <w:tr w:rsidR="009F6054" w:rsidRPr="009F6054" w14:paraId="65494569" w14:textId="77777777" w:rsidTr="009F6054">
        <w:trPr>
          <w:trHeight w:val="292"/>
        </w:trPr>
        <w:tc>
          <w:tcPr>
            <w:tcW w:w="9335" w:type="dxa"/>
          </w:tcPr>
          <w:p w14:paraId="5206ADE0" w14:textId="77777777" w:rsidR="009F6054" w:rsidRPr="009F6054" w:rsidRDefault="009F6054" w:rsidP="00D575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054" w:rsidRPr="009F6054" w14:paraId="5027554F" w14:textId="77777777" w:rsidTr="009F6054">
        <w:trPr>
          <w:trHeight w:val="292"/>
        </w:trPr>
        <w:tc>
          <w:tcPr>
            <w:tcW w:w="9335" w:type="dxa"/>
          </w:tcPr>
          <w:p w14:paraId="46F8C195" w14:textId="77777777" w:rsidR="009F6054" w:rsidRPr="009F6054" w:rsidRDefault="009F6054" w:rsidP="00D575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054" w:rsidRPr="009F6054" w14:paraId="00049682" w14:textId="77777777" w:rsidTr="009F6054">
        <w:trPr>
          <w:trHeight w:val="297"/>
        </w:trPr>
        <w:tc>
          <w:tcPr>
            <w:tcW w:w="9335" w:type="dxa"/>
          </w:tcPr>
          <w:p w14:paraId="10008BEC" w14:textId="77777777" w:rsidR="009F6054" w:rsidRPr="009F6054" w:rsidRDefault="009F6054" w:rsidP="00D575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054" w:rsidRPr="009F6054" w14:paraId="0D466418" w14:textId="77777777" w:rsidTr="009F6054">
        <w:trPr>
          <w:trHeight w:val="292"/>
        </w:trPr>
        <w:tc>
          <w:tcPr>
            <w:tcW w:w="9335" w:type="dxa"/>
          </w:tcPr>
          <w:p w14:paraId="4B0EAE6D" w14:textId="77777777" w:rsidR="009F6054" w:rsidRPr="009F6054" w:rsidRDefault="009F6054" w:rsidP="00D575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054" w:rsidRPr="009F6054" w14:paraId="5AAE37DA" w14:textId="77777777" w:rsidTr="009F6054">
        <w:trPr>
          <w:trHeight w:val="292"/>
        </w:trPr>
        <w:tc>
          <w:tcPr>
            <w:tcW w:w="9335" w:type="dxa"/>
          </w:tcPr>
          <w:p w14:paraId="607A9B8C" w14:textId="77777777" w:rsidR="009F6054" w:rsidRPr="009F6054" w:rsidRDefault="009F6054" w:rsidP="00D575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AB062" w14:textId="77777777" w:rsidR="00DF1449" w:rsidRDefault="00DF1449">
      <w:pPr>
        <w:rPr>
          <w:rFonts w:ascii="Times New Roman" w:hAnsi="Times New Roman" w:cs="Times New Roman"/>
          <w:sz w:val="24"/>
          <w:szCs w:val="24"/>
        </w:rPr>
      </w:pPr>
    </w:p>
    <w:p w14:paraId="134183FF" w14:textId="5D43EE7D" w:rsidR="00BA602C" w:rsidRPr="00076DB1" w:rsidRDefault="009246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6DB1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076DB1">
        <w:rPr>
          <w:rFonts w:ascii="Times New Roman" w:hAnsi="Times New Roman" w:cs="Times New Roman"/>
          <w:b/>
          <w:bCs/>
          <w:sz w:val="24"/>
          <w:szCs w:val="24"/>
        </w:rPr>
        <w:t xml:space="preserve"> LGEP</w:t>
      </w:r>
      <w:r w:rsidRPr="00076DB1">
        <w:rPr>
          <w:rFonts w:ascii="Times New Roman" w:hAnsi="Times New Roman" w:cs="Times New Roman"/>
          <w:b/>
          <w:bCs/>
          <w:sz w:val="24"/>
          <w:szCs w:val="24"/>
        </w:rPr>
        <w:t xml:space="preserve"> application process requires several additional documents beyond this form. </w:t>
      </w:r>
      <w:r w:rsidR="009715B8" w:rsidRPr="00076DB1">
        <w:rPr>
          <w:rFonts w:ascii="Times New Roman" w:hAnsi="Times New Roman" w:cs="Times New Roman"/>
          <w:b/>
          <w:bCs/>
          <w:sz w:val="24"/>
          <w:szCs w:val="24"/>
        </w:rPr>
        <w:t xml:space="preserve">Any </w:t>
      </w:r>
      <w:r w:rsidRPr="00076DB1">
        <w:rPr>
          <w:rFonts w:ascii="Times New Roman" w:hAnsi="Times New Roman" w:cs="Times New Roman"/>
          <w:b/>
          <w:bCs/>
          <w:sz w:val="24"/>
          <w:szCs w:val="24"/>
        </w:rPr>
        <w:t xml:space="preserve">application missing </w:t>
      </w:r>
      <w:r w:rsidR="00076DB1">
        <w:rPr>
          <w:rFonts w:ascii="Times New Roman" w:hAnsi="Times New Roman" w:cs="Times New Roman"/>
          <w:b/>
          <w:bCs/>
          <w:sz w:val="24"/>
          <w:szCs w:val="24"/>
        </w:rPr>
        <w:t xml:space="preserve">one or </w:t>
      </w:r>
      <w:proofErr w:type="gramStart"/>
      <w:r w:rsidR="00076DB1">
        <w:rPr>
          <w:rFonts w:ascii="Times New Roman" w:hAnsi="Times New Roman" w:cs="Times New Roman"/>
          <w:b/>
          <w:bCs/>
          <w:sz w:val="24"/>
          <w:szCs w:val="24"/>
        </w:rPr>
        <w:t>all of</w:t>
      </w:r>
      <w:proofErr w:type="gramEnd"/>
      <w:r w:rsidR="00076DB1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9715B8" w:rsidRPr="00076DB1">
        <w:rPr>
          <w:rFonts w:ascii="Times New Roman" w:hAnsi="Times New Roman" w:cs="Times New Roman"/>
          <w:b/>
          <w:bCs/>
          <w:sz w:val="24"/>
          <w:szCs w:val="24"/>
        </w:rPr>
        <w:t xml:space="preserve"> required documentation will be removed from the selection pool. It falls on the applicant to provide all necessary information. </w:t>
      </w:r>
      <w:r w:rsidRPr="00076DB1">
        <w:rPr>
          <w:rFonts w:ascii="Times New Roman" w:hAnsi="Times New Roman" w:cs="Times New Roman"/>
          <w:b/>
          <w:bCs/>
          <w:sz w:val="24"/>
          <w:szCs w:val="24"/>
        </w:rPr>
        <w:t>Applicants should review the following checklist to ensure that all documentation is being provided</w:t>
      </w:r>
      <w:r w:rsidR="009715B8" w:rsidRPr="00076D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2F1A54" w14:textId="7F57C9DE" w:rsidR="00C024DD" w:rsidRDefault="00C024DD">
      <w:pPr>
        <w:rPr>
          <w:rFonts w:ascii="Times New Roman" w:hAnsi="Times New Roman" w:cs="Times New Roman"/>
          <w:sz w:val="24"/>
          <w:szCs w:val="24"/>
        </w:rPr>
      </w:pPr>
      <w:r w:rsidRPr="00C024DD">
        <w:rPr>
          <w:rFonts w:ascii="Times New Roman" w:hAnsi="Times New Roman" w:cs="Times New Roman"/>
          <w:sz w:val="24"/>
          <w:szCs w:val="24"/>
        </w:rPr>
        <w:t>Academic Transcript</w:t>
      </w:r>
      <w:r w:rsidR="009F6054">
        <w:rPr>
          <w:rFonts w:ascii="Times New Roman" w:hAnsi="Times New Roman" w:cs="Times New Roman"/>
          <w:sz w:val="24"/>
          <w:szCs w:val="24"/>
        </w:rPr>
        <w:t>s:</w:t>
      </w:r>
      <w:r w:rsidRPr="00C024DD">
        <w:rPr>
          <w:rFonts w:ascii="Times New Roman" w:hAnsi="Times New Roman" w:cs="Times New Roman"/>
          <w:sz w:val="40"/>
          <w:szCs w:val="40"/>
        </w:rPr>
        <w:t xml:space="preserve"> </w:t>
      </w:r>
      <w:sdt>
        <w:sdtPr>
          <w:rPr>
            <w:rFonts w:ascii="Times New Roman" w:hAnsi="Times New Roman" w:cs="Times New Roman"/>
            <w:sz w:val="36"/>
            <w:szCs w:val="36"/>
          </w:rPr>
          <w:id w:val="-131771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54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</w:p>
    <w:p w14:paraId="14884009" w14:textId="73F0ACE7" w:rsidR="009715B8" w:rsidRPr="00C024DD" w:rsidRDefault="00C024DD">
      <w:pPr>
        <w:rPr>
          <w:rFonts w:ascii="Times New Roman" w:hAnsi="Times New Roman" w:cs="Times New Roman"/>
          <w:sz w:val="24"/>
          <w:szCs w:val="24"/>
        </w:rPr>
      </w:pPr>
      <w:r w:rsidRPr="00C024DD">
        <w:rPr>
          <w:rFonts w:ascii="Times New Roman" w:hAnsi="Times New Roman" w:cs="Times New Roman"/>
          <w:sz w:val="24"/>
          <w:szCs w:val="24"/>
        </w:rPr>
        <w:t xml:space="preserve">Biography: </w:t>
      </w:r>
      <w:sdt>
        <w:sdtPr>
          <w:rPr>
            <w:rFonts w:ascii="Times New Roman" w:hAnsi="Times New Roman" w:cs="Times New Roman"/>
            <w:sz w:val="36"/>
            <w:szCs w:val="36"/>
          </w:rPr>
          <w:id w:val="-139380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54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</w:p>
    <w:p w14:paraId="173B34DE" w14:textId="4324AE04" w:rsidR="00C024DD" w:rsidRPr="00C024DD" w:rsidRDefault="00C024DD" w:rsidP="00C024DD">
      <w:pPr>
        <w:rPr>
          <w:rFonts w:ascii="Times New Roman" w:hAnsi="Times New Roman" w:cs="Times New Roman"/>
          <w:sz w:val="24"/>
          <w:szCs w:val="24"/>
        </w:rPr>
      </w:pPr>
      <w:r w:rsidRPr="00C024DD">
        <w:rPr>
          <w:rFonts w:ascii="Times New Roman" w:hAnsi="Times New Roman" w:cs="Times New Roman"/>
          <w:sz w:val="24"/>
          <w:szCs w:val="24"/>
        </w:rPr>
        <w:t>Commanding Officer’s Endorsement:</w:t>
      </w:r>
      <w:r w:rsidR="009F6054" w:rsidRPr="009F6054">
        <w:rPr>
          <w:rFonts w:ascii="Times New Roman" w:hAnsi="Times New Roman" w:cs="Times New Roman"/>
          <w:sz w:val="40"/>
          <w:szCs w:val="40"/>
        </w:rPr>
        <w:t xml:space="preserve"> </w:t>
      </w:r>
      <w:sdt>
        <w:sdtPr>
          <w:rPr>
            <w:rFonts w:ascii="Times New Roman" w:hAnsi="Times New Roman" w:cs="Times New Roman"/>
            <w:sz w:val="36"/>
            <w:szCs w:val="36"/>
          </w:rPr>
          <w:id w:val="76588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54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</w:p>
    <w:p w14:paraId="21FF38DB" w14:textId="4A0D7F6D" w:rsidR="00C024DD" w:rsidRPr="00C024DD" w:rsidRDefault="00C024DD" w:rsidP="00C024DD">
      <w:pPr>
        <w:rPr>
          <w:rFonts w:ascii="Times New Roman" w:hAnsi="Times New Roman" w:cs="Times New Roman"/>
          <w:sz w:val="24"/>
          <w:szCs w:val="24"/>
        </w:rPr>
      </w:pPr>
      <w:r w:rsidRPr="00C024DD">
        <w:rPr>
          <w:rFonts w:ascii="Times New Roman" w:hAnsi="Times New Roman" w:cs="Times New Roman"/>
          <w:sz w:val="24"/>
          <w:szCs w:val="24"/>
        </w:rPr>
        <w:t>Continued Service Agreement:</w:t>
      </w:r>
      <w:r w:rsidR="009F6054" w:rsidRPr="009F6054">
        <w:rPr>
          <w:rFonts w:ascii="Times New Roman" w:hAnsi="Times New Roman" w:cs="Times New Roman"/>
          <w:sz w:val="40"/>
          <w:szCs w:val="40"/>
        </w:rPr>
        <w:t xml:space="preserve"> </w:t>
      </w:r>
      <w:sdt>
        <w:sdtPr>
          <w:rPr>
            <w:rFonts w:ascii="Times New Roman" w:hAnsi="Times New Roman" w:cs="Times New Roman"/>
            <w:sz w:val="36"/>
            <w:szCs w:val="36"/>
          </w:rPr>
          <w:id w:val="123335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54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</w:p>
    <w:p w14:paraId="16F1CAF7" w14:textId="2DE0837B" w:rsidR="00C024DD" w:rsidRPr="00924663" w:rsidRDefault="00C024DD">
      <w:pPr>
        <w:rPr>
          <w:rFonts w:ascii="Times New Roman" w:hAnsi="Times New Roman" w:cs="Times New Roman"/>
          <w:sz w:val="24"/>
          <w:szCs w:val="24"/>
        </w:rPr>
      </w:pPr>
      <w:r w:rsidRPr="00C024DD">
        <w:rPr>
          <w:rFonts w:ascii="Times New Roman" w:hAnsi="Times New Roman" w:cs="Times New Roman"/>
          <w:sz w:val="24"/>
          <w:szCs w:val="24"/>
        </w:rPr>
        <w:t>Statement of Purpose:</w:t>
      </w:r>
      <w:r w:rsidR="009F6054" w:rsidRPr="009F6054">
        <w:rPr>
          <w:rFonts w:ascii="Times New Roman" w:hAnsi="Times New Roman" w:cs="Times New Roman"/>
          <w:sz w:val="40"/>
          <w:szCs w:val="40"/>
        </w:rPr>
        <w:t xml:space="preserve"> </w:t>
      </w:r>
      <w:sdt>
        <w:sdtPr>
          <w:rPr>
            <w:rFonts w:ascii="Times New Roman" w:hAnsi="Times New Roman" w:cs="Times New Roman"/>
            <w:sz w:val="36"/>
            <w:szCs w:val="36"/>
          </w:rPr>
          <w:id w:val="-204952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54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</w:p>
    <w:sectPr w:rsidR="00C024DD" w:rsidRPr="0092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3DAF"/>
    <w:multiLevelType w:val="hybridMultilevel"/>
    <w:tmpl w:val="8DE4CDE6"/>
    <w:lvl w:ilvl="0" w:tplc="C1C8B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C59BA"/>
    <w:multiLevelType w:val="hybridMultilevel"/>
    <w:tmpl w:val="F77E5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A5947"/>
    <w:multiLevelType w:val="hybridMultilevel"/>
    <w:tmpl w:val="6F20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F58B6"/>
    <w:multiLevelType w:val="hybridMultilevel"/>
    <w:tmpl w:val="EC0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1A"/>
    <w:rsid w:val="00076DB1"/>
    <w:rsid w:val="005A2D99"/>
    <w:rsid w:val="005B711A"/>
    <w:rsid w:val="00924663"/>
    <w:rsid w:val="009715B8"/>
    <w:rsid w:val="009F6054"/>
    <w:rsid w:val="00BA602C"/>
    <w:rsid w:val="00C024DD"/>
    <w:rsid w:val="00D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B971"/>
  <w15:chartTrackingRefBased/>
  <w15:docId w15:val="{A480D737-0F7D-4448-B908-FBEA61B9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6054"/>
    <w:rPr>
      <w:color w:val="808080"/>
    </w:rPr>
  </w:style>
  <w:style w:type="table" w:styleId="TableGrid">
    <w:name w:val="Table Grid"/>
    <w:basedOn w:val="TableNormal"/>
    <w:uiPriority w:val="39"/>
    <w:rsid w:val="009F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Barniskis</dc:creator>
  <cp:keywords/>
  <dc:description/>
  <cp:lastModifiedBy>Connor Barniskis</cp:lastModifiedBy>
  <cp:revision>4</cp:revision>
  <dcterms:created xsi:type="dcterms:W3CDTF">2020-06-16T17:06:00Z</dcterms:created>
  <dcterms:modified xsi:type="dcterms:W3CDTF">2020-06-16T20:04:00Z</dcterms:modified>
</cp:coreProperties>
</file>